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6F8D2" w14:textId="77777777" w:rsidR="000A54F3" w:rsidRDefault="00917470" w:rsidP="00087BA2">
      <w:pPr>
        <w:pBdr>
          <w:top w:val="nil"/>
          <w:left w:val="nil"/>
          <w:bottom w:val="nil"/>
          <w:right w:val="nil"/>
          <w:between w:val="nil"/>
        </w:pBdr>
        <w:spacing w:after="0" w:line="240" w:lineRule="auto"/>
        <w:rPr>
          <w:color w:val="000000"/>
          <w:sz w:val="24"/>
          <w:szCs w:val="24"/>
        </w:rPr>
      </w:pPr>
      <w:r>
        <w:rPr>
          <w:b/>
          <w:color w:val="000000"/>
          <w:sz w:val="32"/>
          <w:szCs w:val="32"/>
        </w:rPr>
        <w:t xml:space="preserve">NEWS </w:t>
      </w:r>
    </w:p>
    <w:p w14:paraId="21B46D21" w14:textId="77777777" w:rsidR="000A54F3" w:rsidRDefault="00917470" w:rsidP="00087BA2">
      <w:pPr>
        <w:pBdr>
          <w:top w:val="nil"/>
          <w:left w:val="nil"/>
          <w:bottom w:val="nil"/>
          <w:right w:val="nil"/>
          <w:between w:val="nil"/>
        </w:pBdr>
        <w:spacing w:after="0" w:line="240" w:lineRule="auto"/>
        <w:rPr>
          <w:b/>
          <w:color w:val="000000"/>
        </w:rPr>
      </w:pPr>
      <w:r>
        <w:rPr>
          <w:b/>
          <w:color w:val="000000"/>
        </w:rPr>
        <w:t>For Immediate Release</w:t>
      </w:r>
    </w:p>
    <w:p w14:paraId="21CB407D" w14:textId="77777777" w:rsidR="004355BC" w:rsidRDefault="004355BC" w:rsidP="00087BA2">
      <w:pPr>
        <w:pBdr>
          <w:top w:val="nil"/>
          <w:left w:val="nil"/>
          <w:bottom w:val="nil"/>
          <w:right w:val="nil"/>
          <w:between w:val="nil"/>
        </w:pBdr>
        <w:spacing w:after="0" w:line="240" w:lineRule="auto"/>
        <w:rPr>
          <w:color w:val="000000"/>
        </w:rPr>
      </w:pPr>
      <w:r>
        <w:rPr>
          <w:color w:val="000000"/>
        </w:rPr>
        <w:t xml:space="preserve">Media </w:t>
      </w:r>
      <w:r w:rsidR="00917470">
        <w:rPr>
          <w:color w:val="000000"/>
        </w:rPr>
        <w:t>Contact</w:t>
      </w:r>
      <w:r>
        <w:rPr>
          <w:color w:val="000000"/>
        </w:rPr>
        <w:t>s</w:t>
      </w:r>
      <w:r w:rsidR="00917470">
        <w:rPr>
          <w:color w:val="000000"/>
        </w:rPr>
        <w:t>:             </w:t>
      </w:r>
    </w:p>
    <w:p w14:paraId="0D75C96A" w14:textId="77777777" w:rsidR="004355BC" w:rsidRPr="004355BC" w:rsidRDefault="00917470" w:rsidP="00087BA2">
      <w:pPr>
        <w:pBdr>
          <w:top w:val="nil"/>
          <w:left w:val="nil"/>
          <w:bottom w:val="nil"/>
          <w:right w:val="nil"/>
          <w:between w:val="nil"/>
        </w:pBdr>
        <w:spacing w:after="0" w:line="240" w:lineRule="auto"/>
        <w:rPr>
          <w:color w:val="000000"/>
          <w:sz w:val="24"/>
          <w:szCs w:val="24"/>
          <w:lang w:val="es-CO"/>
        </w:rPr>
      </w:pPr>
      <w:r w:rsidRPr="004355BC">
        <w:rPr>
          <w:color w:val="000000"/>
          <w:lang w:val="es-CO"/>
        </w:rPr>
        <w:t>Laura Ellis</w:t>
      </w:r>
      <w:r w:rsidR="004355BC" w:rsidRPr="004355BC">
        <w:rPr>
          <w:color w:val="000000"/>
          <w:lang w:val="es-CO"/>
        </w:rPr>
        <w:t xml:space="preserve">, </w:t>
      </w:r>
      <w:r w:rsidRPr="004355BC">
        <w:rPr>
          <w:color w:val="000000"/>
          <w:lang w:val="es-CO"/>
        </w:rPr>
        <w:t xml:space="preserve">412.952.7844 / </w:t>
      </w:r>
      <w:hyperlink r:id="rId8">
        <w:r w:rsidRPr="004355BC">
          <w:rPr>
            <w:color w:val="1155CC"/>
            <w:u w:val="single"/>
            <w:lang w:val="es-CO"/>
          </w:rPr>
          <w:t>lellis@veritaspr.com</w:t>
        </w:r>
      </w:hyperlink>
      <w:r w:rsidR="004355BC" w:rsidRPr="004355BC">
        <w:rPr>
          <w:lang w:val="es-CO"/>
        </w:rPr>
        <w:t xml:space="preserve"> </w:t>
      </w:r>
    </w:p>
    <w:p w14:paraId="7ABC9E5A" w14:textId="77777777" w:rsidR="004355BC" w:rsidRPr="004355BC" w:rsidRDefault="004355BC" w:rsidP="00087BA2">
      <w:pPr>
        <w:pBdr>
          <w:top w:val="nil"/>
          <w:left w:val="nil"/>
          <w:bottom w:val="nil"/>
          <w:right w:val="nil"/>
          <w:between w:val="nil"/>
        </w:pBdr>
        <w:spacing w:after="0" w:line="240" w:lineRule="auto"/>
        <w:rPr>
          <w:color w:val="000000"/>
          <w:sz w:val="24"/>
          <w:szCs w:val="24"/>
          <w:lang w:val="es-CO"/>
        </w:rPr>
      </w:pPr>
      <w:r w:rsidRPr="004355BC">
        <w:rPr>
          <w:lang w:val="es-CO"/>
        </w:rPr>
        <w:t>Diana Maddock, 713.537</w:t>
      </w:r>
      <w:r>
        <w:rPr>
          <w:lang w:val="es-CO"/>
        </w:rPr>
        <w:t>.</w:t>
      </w:r>
      <w:r w:rsidRPr="004355BC">
        <w:rPr>
          <w:lang w:val="es-CO"/>
        </w:rPr>
        <w:t xml:space="preserve">5735 </w:t>
      </w:r>
      <w:r>
        <w:rPr>
          <w:lang w:val="es-CO"/>
        </w:rPr>
        <w:t>/</w:t>
      </w:r>
      <w:r w:rsidRPr="004355BC">
        <w:rPr>
          <w:lang w:val="es-CO"/>
        </w:rPr>
        <w:t xml:space="preserve"> </w:t>
      </w:r>
      <w:hyperlink r:id="rId9">
        <w:r w:rsidRPr="004355BC">
          <w:rPr>
            <w:color w:val="0563C1"/>
            <w:u w:val="single"/>
            <w:lang w:val="es-CO"/>
          </w:rPr>
          <w:t>diana.maddock@greenmountain.com</w:t>
        </w:r>
      </w:hyperlink>
      <w:r w:rsidRPr="004355BC">
        <w:rPr>
          <w:lang w:val="es-CO"/>
        </w:rPr>
        <w:t xml:space="preserve">  </w:t>
      </w:r>
    </w:p>
    <w:p w14:paraId="3113E166" w14:textId="77777777" w:rsidR="004355BC" w:rsidRPr="004355BC" w:rsidRDefault="004355BC" w:rsidP="00B91EE0">
      <w:pPr>
        <w:spacing w:after="0" w:line="240" w:lineRule="auto"/>
        <w:jc w:val="both"/>
        <w:rPr>
          <w:b/>
          <w:lang w:val="es-CO"/>
        </w:rPr>
      </w:pPr>
    </w:p>
    <w:p w14:paraId="37121B85" w14:textId="77777777" w:rsidR="000A54F3" w:rsidRPr="004355BC" w:rsidRDefault="000A54F3" w:rsidP="00B91EE0">
      <w:pPr>
        <w:pBdr>
          <w:top w:val="nil"/>
          <w:left w:val="nil"/>
          <w:bottom w:val="nil"/>
          <w:right w:val="nil"/>
          <w:between w:val="nil"/>
        </w:pBdr>
        <w:spacing w:after="0" w:line="240" w:lineRule="auto"/>
        <w:rPr>
          <w:sz w:val="18"/>
          <w:szCs w:val="18"/>
          <w:lang w:val="es-CO"/>
        </w:rPr>
      </w:pPr>
    </w:p>
    <w:p w14:paraId="1056934C" w14:textId="22BD842C" w:rsidR="000A54F3" w:rsidRDefault="00917470" w:rsidP="00B91EE0">
      <w:pPr>
        <w:spacing w:after="0" w:line="240" w:lineRule="auto"/>
        <w:jc w:val="center"/>
        <w:rPr>
          <w:b/>
          <w:sz w:val="32"/>
          <w:szCs w:val="32"/>
        </w:rPr>
      </w:pPr>
      <w:r>
        <w:rPr>
          <w:b/>
          <w:sz w:val="32"/>
          <w:szCs w:val="32"/>
        </w:rPr>
        <w:t>Rooftop Solar Array at Global Links Headquarters</w:t>
      </w:r>
      <w:r w:rsidR="00917566">
        <w:rPr>
          <w:b/>
          <w:sz w:val="32"/>
          <w:szCs w:val="32"/>
        </w:rPr>
        <w:t xml:space="preserve"> Funded by Green Mountain Energy Sun </w:t>
      </w:r>
      <w:r w:rsidR="005D021F">
        <w:rPr>
          <w:b/>
          <w:sz w:val="32"/>
          <w:szCs w:val="32"/>
        </w:rPr>
        <w:t>Club Goes</w:t>
      </w:r>
      <w:r>
        <w:rPr>
          <w:b/>
          <w:sz w:val="32"/>
          <w:szCs w:val="32"/>
        </w:rPr>
        <w:t xml:space="preserve"> Live August 27</w:t>
      </w:r>
    </w:p>
    <w:p w14:paraId="645D892C" w14:textId="77777777" w:rsidR="000A54F3" w:rsidRDefault="000A54F3" w:rsidP="00B91EE0">
      <w:pPr>
        <w:spacing w:after="0" w:line="240" w:lineRule="auto"/>
        <w:jc w:val="center"/>
        <w:rPr>
          <w:b/>
          <w:sz w:val="20"/>
          <w:szCs w:val="20"/>
        </w:rPr>
      </w:pPr>
    </w:p>
    <w:p w14:paraId="73645085" w14:textId="50258D77" w:rsidR="000A54F3" w:rsidRDefault="00917470" w:rsidP="00B91EE0">
      <w:pPr>
        <w:spacing w:after="0" w:line="240" w:lineRule="auto"/>
        <w:jc w:val="center"/>
        <w:rPr>
          <w:i/>
          <w:sz w:val="32"/>
          <w:szCs w:val="32"/>
        </w:rPr>
      </w:pPr>
      <w:r>
        <w:rPr>
          <w:i/>
          <w:sz w:val="32"/>
          <w:szCs w:val="32"/>
        </w:rPr>
        <w:t>Solar</w:t>
      </w:r>
      <w:r w:rsidR="00087BA2">
        <w:rPr>
          <w:i/>
          <w:sz w:val="32"/>
          <w:szCs w:val="32"/>
        </w:rPr>
        <w:t xml:space="preserve"> Flip the</w:t>
      </w:r>
      <w:r>
        <w:rPr>
          <w:i/>
          <w:sz w:val="32"/>
          <w:szCs w:val="32"/>
        </w:rPr>
        <w:t xml:space="preserve"> Switch Coincides with Global Links’ 30</w:t>
      </w:r>
      <w:r>
        <w:rPr>
          <w:i/>
          <w:sz w:val="32"/>
          <w:szCs w:val="32"/>
          <w:vertAlign w:val="superscript"/>
        </w:rPr>
        <w:t>th</w:t>
      </w:r>
      <w:r>
        <w:rPr>
          <w:i/>
          <w:sz w:val="32"/>
          <w:szCs w:val="32"/>
        </w:rPr>
        <w:t xml:space="preserve"> Anniversary </w:t>
      </w:r>
    </w:p>
    <w:p w14:paraId="6A7201F7" w14:textId="77777777" w:rsidR="000A54F3" w:rsidRDefault="000A54F3" w:rsidP="00B91EE0">
      <w:pPr>
        <w:spacing w:after="0" w:line="240" w:lineRule="auto"/>
        <w:jc w:val="both"/>
      </w:pPr>
    </w:p>
    <w:p w14:paraId="32C2401E" w14:textId="2CE9A295" w:rsidR="000A54F3" w:rsidRDefault="00917470" w:rsidP="00B91EE0">
      <w:pPr>
        <w:pBdr>
          <w:top w:val="nil"/>
          <w:left w:val="nil"/>
          <w:bottom w:val="nil"/>
          <w:right w:val="nil"/>
          <w:between w:val="nil"/>
        </w:pBdr>
        <w:spacing w:after="0" w:line="240" w:lineRule="auto"/>
      </w:pPr>
      <w:r w:rsidRPr="00B91EE0">
        <w:rPr>
          <w:b/>
          <w:bCs/>
        </w:rPr>
        <w:t>PITTSURGH</w:t>
      </w:r>
      <w:r w:rsidR="00087BA2">
        <w:rPr>
          <w:b/>
          <w:bCs/>
        </w:rPr>
        <w:t xml:space="preserve"> </w:t>
      </w:r>
      <w:r w:rsidR="00087BA2">
        <w:t xml:space="preserve">– </w:t>
      </w:r>
      <w:r w:rsidRPr="009D1223">
        <w:t xml:space="preserve">August </w:t>
      </w:r>
      <w:r w:rsidR="004355BC" w:rsidRPr="009D1223">
        <w:t>(25)</w:t>
      </w:r>
      <w:r w:rsidRPr="009D1223">
        <w:t>, 2020</w:t>
      </w:r>
      <w:r>
        <w:t xml:space="preserve">  –  Pittsburgh-based medical relief and </w:t>
      </w:r>
      <w:r w:rsidR="00917566">
        <w:t xml:space="preserve">international </w:t>
      </w:r>
      <w:r>
        <w:t>development nonprofit</w:t>
      </w:r>
      <w:bookmarkStart w:id="0" w:name="_GoBack"/>
      <w:bookmarkEnd w:id="0"/>
      <w:r>
        <w:t xml:space="preserve"> </w:t>
      </w:r>
      <w:hyperlink r:id="rId10" w:history="1">
        <w:r w:rsidRPr="00917470">
          <w:rPr>
            <w:rStyle w:val="Hyperlink"/>
          </w:rPr>
          <w:t>Global Links</w:t>
        </w:r>
      </w:hyperlink>
      <w:r>
        <w:t xml:space="preserve"> and </w:t>
      </w:r>
      <w:hyperlink r:id="rId11" w:history="1">
        <w:r w:rsidRPr="00917470">
          <w:rPr>
            <w:rStyle w:val="Hyperlink"/>
          </w:rPr>
          <w:t>Green Mountain Energy Sun Club</w:t>
        </w:r>
      </w:hyperlink>
      <w:r>
        <w:t xml:space="preserve"> will flip the switch on </w:t>
      </w:r>
      <w:r w:rsidR="00C45F69">
        <w:t xml:space="preserve">a </w:t>
      </w:r>
      <w:r>
        <w:t>63.2 kilowatt (kW) solar array</w:t>
      </w:r>
      <w:r w:rsidR="00087BA2">
        <w:t xml:space="preserve"> to celebrate Global Links’ 30</w:t>
      </w:r>
      <w:r w:rsidR="00087BA2">
        <w:rPr>
          <w:vertAlign w:val="superscript"/>
        </w:rPr>
        <w:t>th</w:t>
      </w:r>
      <w:r w:rsidR="00087BA2">
        <w:t xml:space="preserve"> anniversary. The new 10,000 square-foot </w:t>
      </w:r>
      <w:r w:rsidR="00B91EE0">
        <w:t>array on</w:t>
      </w:r>
      <w:r>
        <w:t xml:space="preserve"> the rooftop of the Global Links warehouse and international headquarters </w:t>
      </w:r>
      <w:r w:rsidR="00917566">
        <w:t xml:space="preserve">will be switched on officially </w:t>
      </w:r>
      <w:r>
        <w:t>on August 27</w:t>
      </w:r>
      <w:r w:rsidR="00917566">
        <w:t xml:space="preserve">, </w:t>
      </w:r>
      <w:r w:rsidR="00087BA2">
        <w:t>provid</w:t>
      </w:r>
      <w:r w:rsidR="00917566">
        <w:t>ing</w:t>
      </w:r>
      <w:r w:rsidR="00087BA2">
        <w:t xml:space="preserve"> renewable solar power to </w:t>
      </w:r>
      <w:r>
        <w:t xml:space="preserve">its headquarters and warehouse facility.  </w:t>
      </w:r>
    </w:p>
    <w:p w14:paraId="61227B24" w14:textId="77777777" w:rsidR="00F703F1" w:rsidRDefault="00F703F1" w:rsidP="00B91EE0">
      <w:pPr>
        <w:pBdr>
          <w:top w:val="nil"/>
          <w:left w:val="nil"/>
          <w:bottom w:val="nil"/>
          <w:right w:val="nil"/>
          <w:between w:val="nil"/>
        </w:pBdr>
        <w:spacing w:after="0" w:line="240" w:lineRule="auto"/>
        <w:rPr>
          <w:color w:val="000000"/>
        </w:rPr>
      </w:pPr>
    </w:p>
    <w:p w14:paraId="02DAEF6B" w14:textId="46A418DF" w:rsidR="000A54F3" w:rsidRPr="00F703F1" w:rsidRDefault="00F703F1" w:rsidP="00B91EE0">
      <w:pPr>
        <w:pBdr>
          <w:top w:val="nil"/>
          <w:left w:val="nil"/>
          <w:bottom w:val="nil"/>
          <w:right w:val="nil"/>
          <w:between w:val="nil"/>
        </w:pBdr>
        <w:spacing w:after="0" w:line="240" w:lineRule="auto"/>
        <w:jc w:val="both"/>
        <w:rPr>
          <w:color w:val="000000"/>
        </w:rPr>
      </w:pPr>
      <w:r>
        <w:rPr>
          <w:color w:val="000000"/>
        </w:rPr>
        <w:t>Installed by</w:t>
      </w:r>
      <w:r w:rsidR="00917470">
        <w:rPr>
          <w:color w:val="000000"/>
        </w:rPr>
        <w:t xml:space="preserve"> Scalo Solar Solutions, the project involved removing the facility’s old roof and replacing it with a reflective white roof to allow for additional energy generation. A total of 162 bi-facial solar panels were installed to allow for optimal energy absorption, with the full array expected to generate 82% of energy currently being used by Global Links. In comparative terms, the new solar array will produce enough energy to power 6.4 homes per year for the next 25 years and is the equivalent of saving 6,000 gallons of gasoline per year for 25 years.  </w:t>
      </w:r>
      <w:r w:rsidR="00F932DD">
        <w:rPr>
          <w:color w:val="000000"/>
        </w:rPr>
        <w:t xml:space="preserve">The solar roof installation at Global Links is the first cohort project of the Pennsylvania Solar Center and was made possible through an innovative financing tool offered </w:t>
      </w:r>
      <w:r w:rsidR="0022090E">
        <w:rPr>
          <w:color w:val="000000"/>
        </w:rPr>
        <w:t xml:space="preserve">by </w:t>
      </w:r>
      <w:hyperlink r:id="rId12">
        <w:r w:rsidR="0022090E">
          <w:rPr>
            <w:color w:val="000000"/>
          </w:rPr>
          <w:t>Scalo Solar Solutions, LLC</w:t>
        </w:r>
      </w:hyperlink>
      <w:r w:rsidR="0022090E">
        <w:rPr>
          <w:color w:val="000000"/>
        </w:rPr>
        <w:t xml:space="preserve">, </w:t>
      </w:r>
      <w:r w:rsidR="00F932DD">
        <w:rPr>
          <w:color w:val="000000"/>
        </w:rPr>
        <w:t xml:space="preserve">and through a </w:t>
      </w:r>
      <w:r w:rsidR="00CC79A7">
        <w:rPr>
          <w:color w:val="000000"/>
        </w:rPr>
        <w:t xml:space="preserve">$150,000 </w:t>
      </w:r>
      <w:r w:rsidR="00F932DD">
        <w:rPr>
          <w:color w:val="000000"/>
        </w:rPr>
        <w:t xml:space="preserve">grant by the </w:t>
      </w:r>
      <w:hyperlink r:id="rId13">
        <w:r w:rsidR="00F932DD">
          <w:rPr>
            <w:color w:val="000000"/>
          </w:rPr>
          <w:t>Green Mountain Energy Sun Club</w:t>
        </w:r>
      </w:hyperlink>
      <w:r w:rsidR="00F932DD">
        <w:rPr>
          <w:color w:val="000000"/>
        </w:rPr>
        <w:t xml:space="preserve">. </w:t>
      </w:r>
    </w:p>
    <w:p w14:paraId="241F9F75" w14:textId="77777777" w:rsidR="004355BC" w:rsidRDefault="004355BC" w:rsidP="00B91EE0">
      <w:pPr>
        <w:pBdr>
          <w:top w:val="nil"/>
          <w:left w:val="nil"/>
          <w:bottom w:val="nil"/>
          <w:right w:val="nil"/>
          <w:between w:val="nil"/>
        </w:pBdr>
        <w:spacing w:after="0" w:line="240" w:lineRule="auto"/>
        <w:jc w:val="both"/>
        <w:rPr>
          <w:color w:val="000000"/>
        </w:rPr>
      </w:pPr>
    </w:p>
    <w:p w14:paraId="6C351F33" w14:textId="78C660EF" w:rsidR="004355BC" w:rsidRDefault="004355BC" w:rsidP="00B91EE0">
      <w:pPr>
        <w:pBdr>
          <w:top w:val="nil"/>
          <w:left w:val="nil"/>
          <w:bottom w:val="nil"/>
          <w:right w:val="nil"/>
          <w:between w:val="nil"/>
        </w:pBdr>
        <w:spacing w:after="0" w:line="240" w:lineRule="auto"/>
        <w:jc w:val="both"/>
        <w:rPr>
          <w:color w:val="000000"/>
        </w:rPr>
      </w:pPr>
      <w:r w:rsidRPr="004355BC">
        <w:rPr>
          <w:color w:val="000000"/>
        </w:rPr>
        <w:t xml:space="preserve">"For 30 years, Global Links has helped healthcare institutions, businesses and the community reduce their environmental impact through the donation of surplus and no longer needed medical supplies, home healthcare supplies, and office equipment. We seek every opportunity to minimize the environmental impact of our own operations, and our conversion to solar not only serves our energy needs, </w:t>
      </w:r>
      <w:r w:rsidR="00087BA2">
        <w:rPr>
          <w:color w:val="000000"/>
        </w:rPr>
        <w:t xml:space="preserve">but </w:t>
      </w:r>
      <w:r w:rsidRPr="004355BC">
        <w:rPr>
          <w:color w:val="000000"/>
        </w:rPr>
        <w:t xml:space="preserve">will serve as a model for inspiring further green energy development in our region,” said Angela Garcia, </w:t>
      </w:r>
      <w:r w:rsidR="00087BA2">
        <w:rPr>
          <w:color w:val="000000"/>
        </w:rPr>
        <w:t>e</w:t>
      </w:r>
      <w:r w:rsidRPr="004355BC">
        <w:rPr>
          <w:color w:val="000000"/>
        </w:rPr>
        <w:t xml:space="preserve">xecutive </w:t>
      </w:r>
      <w:r w:rsidR="00087BA2">
        <w:rPr>
          <w:color w:val="000000"/>
        </w:rPr>
        <w:t>d</w:t>
      </w:r>
      <w:r w:rsidRPr="004355BC">
        <w:rPr>
          <w:color w:val="000000"/>
        </w:rPr>
        <w:t xml:space="preserve">irector of Global Links. </w:t>
      </w:r>
    </w:p>
    <w:p w14:paraId="4CFAD43F" w14:textId="77777777" w:rsidR="004355BC" w:rsidRDefault="004355BC" w:rsidP="00B91EE0">
      <w:pPr>
        <w:pBdr>
          <w:top w:val="nil"/>
          <w:left w:val="nil"/>
          <w:bottom w:val="nil"/>
          <w:right w:val="nil"/>
          <w:between w:val="nil"/>
        </w:pBdr>
        <w:spacing w:after="0" w:line="240" w:lineRule="auto"/>
        <w:jc w:val="both"/>
        <w:rPr>
          <w:color w:val="000000"/>
        </w:rPr>
      </w:pPr>
    </w:p>
    <w:p w14:paraId="4DAD644E" w14:textId="340C3CC1" w:rsidR="00F932DD" w:rsidRPr="00F932DD" w:rsidRDefault="003A4008" w:rsidP="00B91EE0">
      <w:pPr>
        <w:pBdr>
          <w:top w:val="nil"/>
          <w:left w:val="nil"/>
          <w:bottom w:val="nil"/>
          <w:right w:val="nil"/>
          <w:between w:val="nil"/>
        </w:pBdr>
        <w:spacing w:after="0" w:line="240" w:lineRule="auto"/>
        <w:jc w:val="both"/>
        <w:rPr>
          <w:color w:val="000000"/>
        </w:rPr>
      </w:pPr>
      <w:r>
        <w:rPr>
          <w:rFonts w:cs="Arial"/>
          <w:lang w:bidi="en-US"/>
        </w:rPr>
        <w:t xml:space="preserve">Global Links is one of more than </w:t>
      </w:r>
      <w:r w:rsidR="00087BA2">
        <w:rPr>
          <w:rFonts w:cs="Arial"/>
          <w:lang w:bidi="en-US"/>
        </w:rPr>
        <w:t xml:space="preserve">120 </w:t>
      </w:r>
      <w:r>
        <w:rPr>
          <w:rFonts w:cs="Arial"/>
          <w:lang w:bidi="en-US"/>
        </w:rPr>
        <w:t xml:space="preserve">projects to receive a sustainability grant from Sun Club, a nonprofit organization founded in 2002 by </w:t>
      </w:r>
      <w:hyperlink r:id="rId14" w:history="1">
        <w:r>
          <w:rPr>
            <w:rStyle w:val="Hyperlink"/>
            <w:rFonts w:cs="Arial"/>
            <w:lang w:bidi="en-US"/>
          </w:rPr>
          <w:t>Green Mountain Energy</w:t>
        </w:r>
      </w:hyperlink>
      <w:r>
        <w:rPr>
          <w:rFonts w:cs="Arial"/>
          <w:lang w:bidi="en-US"/>
        </w:rPr>
        <w:t xml:space="preserve">, the nation’s longest-serving renewable energy retailer. </w:t>
      </w:r>
      <w:r w:rsidRPr="003A4008">
        <w:rPr>
          <w:rFonts w:cs="Arial"/>
          <w:lang w:bidi="en-US"/>
        </w:rPr>
        <w:t>Thanks to donations from customers, employees and Green Mountain Energy, Sun Club</w:t>
      </w:r>
      <w:r w:rsidR="004355BC">
        <w:rPr>
          <w:rFonts w:cs="Arial"/>
          <w:lang w:bidi="en-US"/>
        </w:rPr>
        <w:t xml:space="preserve"> provides</w:t>
      </w:r>
      <w:r w:rsidRPr="003A4008">
        <w:rPr>
          <w:rFonts w:cs="Arial"/>
          <w:lang w:bidi="en-US"/>
        </w:rPr>
        <w:t xml:space="preserve"> grants to nonprofit organizations that want to </w:t>
      </w:r>
      <w:r w:rsidR="008729E8">
        <w:rPr>
          <w:rFonts w:cs="Arial"/>
          <w:lang w:bidi="en-US"/>
        </w:rPr>
        <w:t xml:space="preserve">implement </w:t>
      </w:r>
      <w:r w:rsidR="00B91EE0">
        <w:rPr>
          <w:rFonts w:cs="Arial"/>
          <w:lang w:bidi="en-US"/>
        </w:rPr>
        <w:t>s</w:t>
      </w:r>
      <w:r w:rsidRPr="003A4008">
        <w:rPr>
          <w:rFonts w:cs="Arial"/>
          <w:lang w:bidi="en-US"/>
        </w:rPr>
        <w:t>ustainability projects promoting renewable energy, energy efficiency, resource conservation and environmental stewardship.</w:t>
      </w:r>
      <w:r>
        <w:rPr>
          <w:rFonts w:cs="Arial"/>
          <w:lang w:bidi="en-US"/>
        </w:rPr>
        <w:t xml:space="preserve"> </w:t>
      </w:r>
      <w:r w:rsidR="008729E8">
        <w:rPr>
          <w:rFonts w:cs="Arial"/>
          <w:lang w:bidi="en-US"/>
        </w:rPr>
        <w:t xml:space="preserve">Since </w:t>
      </w:r>
      <w:r w:rsidR="00B91EE0">
        <w:rPr>
          <w:rFonts w:cs="Arial"/>
          <w:lang w:bidi="en-US"/>
        </w:rPr>
        <w:t>its</w:t>
      </w:r>
      <w:r w:rsidR="008729E8">
        <w:rPr>
          <w:rFonts w:cs="Arial"/>
          <w:lang w:bidi="en-US"/>
        </w:rPr>
        <w:t xml:space="preserve"> inception, </w:t>
      </w:r>
      <w:r>
        <w:rPr>
          <w:rFonts w:cs="Arial"/>
          <w:lang w:bidi="en-US"/>
        </w:rPr>
        <w:t>Sun Club has</w:t>
      </w:r>
      <w:r w:rsidR="008729E8">
        <w:rPr>
          <w:rFonts w:cs="Arial"/>
          <w:lang w:bidi="en-US"/>
        </w:rPr>
        <w:t xml:space="preserve"> awarded</w:t>
      </w:r>
      <w:r>
        <w:rPr>
          <w:rFonts w:cs="Arial"/>
          <w:lang w:bidi="en-US"/>
        </w:rPr>
        <w:t xml:space="preserve"> $10 million in grants for</w:t>
      </w:r>
      <w:r w:rsidR="00F932DD" w:rsidRPr="00F932DD">
        <w:rPr>
          <w:color w:val="000000"/>
        </w:rPr>
        <w:t xml:space="preserve"> like-minded nonprofits that want to change the effect people have on the planet.</w:t>
      </w:r>
    </w:p>
    <w:p w14:paraId="0FEDE200" w14:textId="77777777" w:rsidR="00F932DD" w:rsidRPr="00F932DD" w:rsidRDefault="00F932DD" w:rsidP="00B91EE0">
      <w:pPr>
        <w:pBdr>
          <w:top w:val="nil"/>
          <w:left w:val="nil"/>
          <w:bottom w:val="nil"/>
          <w:right w:val="nil"/>
          <w:between w:val="nil"/>
        </w:pBdr>
        <w:spacing w:after="0" w:line="240" w:lineRule="auto"/>
        <w:jc w:val="both"/>
        <w:rPr>
          <w:color w:val="000000"/>
        </w:rPr>
      </w:pPr>
    </w:p>
    <w:p w14:paraId="3403CF6D" w14:textId="07D3AB0A" w:rsidR="003A4008" w:rsidRPr="00F703F1" w:rsidRDefault="003A4008" w:rsidP="00B91EE0">
      <w:pPr>
        <w:pBdr>
          <w:top w:val="nil"/>
          <w:left w:val="nil"/>
          <w:bottom w:val="nil"/>
          <w:right w:val="nil"/>
          <w:between w:val="nil"/>
        </w:pBdr>
        <w:spacing w:after="0" w:line="240" w:lineRule="auto"/>
        <w:jc w:val="both"/>
        <w:rPr>
          <w:color w:val="000000"/>
          <w:highlight w:val="yellow"/>
        </w:rPr>
      </w:pPr>
      <w:r>
        <w:rPr>
          <w:color w:val="000000"/>
        </w:rPr>
        <w:t>“</w:t>
      </w:r>
      <w:r w:rsidR="00F932DD" w:rsidRPr="00F932DD">
        <w:rPr>
          <w:color w:val="000000"/>
        </w:rPr>
        <w:t>Sun Club understands how instrumental nonprofit organizations are to the well-being of communities</w:t>
      </w:r>
      <w:r>
        <w:rPr>
          <w:color w:val="000000"/>
        </w:rPr>
        <w:t xml:space="preserve">, and thanks to the support of Green Mountain customers we are able </w:t>
      </w:r>
      <w:r w:rsidR="00F932DD" w:rsidRPr="00F932DD">
        <w:rPr>
          <w:color w:val="000000"/>
        </w:rPr>
        <w:t xml:space="preserve">to help </w:t>
      </w:r>
      <w:r>
        <w:rPr>
          <w:color w:val="000000"/>
        </w:rPr>
        <w:t xml:space="preserve">them </w:t>
      </w:r>
      <w:r w:rsidR="00F932DD" w:rsidRPr="00F932DD">
        <w:rPr>
          <w:color w:val="000000"/>
        </w:rPr>
        <w:t xml:space="preserve">operate more sustainably without </w:t>
      </w:r>
      <w:r w:rsidR="008729E8">
        <w:rPr>
          <w:color w:val="000000"/>
        </w:rPr>
        <w:t>using</w:t>
      </w:r>
      <w:r w:rsidR="00F932DD" w:rsidRPr="00F932DD">
        <w:rPr>
          <w:color w:val="000000"/>
        </w:rPr>
        <w:t xml:space="preserve"> resources that otherwise would have gone to the community</w:t>
      </w:r>
      <w:r>
        <w:rPr>
          <w:color w:val="000000"/>
        </w:rPr>
        <w:t xml:space="preserve">,” </w:t>
      </w:r>
      <w:r w:rsidRPr="00BC6E69">
        <w:rPr>
          <w:color w:val="000000"/>
        </w:rPr>
        <w:t>said Mark Parsons, vice president and general manager for Green Mountain Energy.</w:t>
      </w:r>
      <w:r>
        <w:rPr>
          <w:color w:val="000000"/>
        </w:rPr>
        <w:t xml:space="preserve"> </w:t>
      </w:r>
      <w:r w:rsidR="00846F6B">
        <w:rPr>
          <w:color w:val="000000"/>
        </w:rPr>
        <w:t xml:space="preserve">“We </w:t>
      </w:r>
      <w:r w:rsidR="00B91EE0">
        <w:rPr>
          <w:color w:val="000000"/>
        </w:rPr>
        <w:t xml:space="preserve">commend Global Links for </w:t>
      </w:r>
      <w:r w:rsidR="00341D23">
        <w:rPr>
          <w:color w:val="000000"/>
        </w:rPr>
        <w:t xml:space="preserve">their </w:t>
      </w:r>
      <w:r w:rsidR="00341D23" w:rsidRPr="00341D23">
        <w:rPr>
          <w:color w:val="000000"/>
        </w:rPr>
        <w:t xml:space="preserve">model of medical surplus recovery and donation </w:t>
      </w:r>
      <w:r w:rsidR="00341D23">
        <w:rPr>
          <w:color w:val="000000"/>
        </w:rPr>
        <w:t xml:space="preserve">to underserved communities, as it </w:t>
      </w:r>
      <w:r w:rsidR="00341D23" w:rsidRPr="00341D23">
        <w:rPr>
          <w:color w:val="000000"/>
        </w:rPr>
        <w:t>places equal emphasis on supporting health improvement initiatives</w:t>
      </w:r>
      <w:r w:rsidR="00341D23">
        <w:rPr>
          <w:color w:val="000000"/>
        </w:rPr>
        <w:t xml:space="preserve"> while </w:t>
      </w:r>
      <w:r w:rsidR="00341D23" w:rsidRPr="00341D23">
        <w:rPr>
          <w:color w:val="000000"/>
        </w:rPr>
        <w:t>promoting environmentally sustainable practices in healthcare and beyond</w:t>
      </w:r>
      <w:r w:rsidR="00341D23">
        <w:rPr>
          <w:color w:val="000000"/>
        </w:rPr>
        <w:t>.</w:t>
      </w:r>
      <w:r w:rsidR="00846F6B">
        <w:rPr>
          <w:color w:val="000000"/>
        </w:rPr>
        <w:t>"</w:t>
      </w:r>
    </w:p>
    <w:p w14:paraId="4661A1D1" w14:textId="77777777" w:rsidR="00A121FC" w:rsidRDefault="00917470" w:rsidP="00341D23">
      <w:pPr>
        <w:pStyle w:val="CommentText"/>
        <w:jc w:val="both"/>
        <w:rPr>
          <w:color w:val="000000"/>
          <w:sz w:val="22"/>
          <w:szCs w:val="22"/>
        </w:rPr>
      </w:pPr>
      <w:r w:rsidRPr="00341D23">
        <w:rPr>
          <w:color w:val="000000"/>
          <w:sz w:val="22"/>
          <w:szCs w:val="22"/>
        </w:rPr>
        <w:lastRenderedPageBreak/>
        <w:t xml:space="preserve">Global Links collaborates with U.S. healthcare institutions and the community to rescue hundreds of tons of high-quality surplus medical materials every year that would otherwise be sent to landfills. These materials are shared with public health facilities around the world and with nonprofit organizations in Western Pennsylvania that are providing care for their community’s most vulnerable people. In response to the COVID-19 pandemic, </w:t>
      </w:r>
    </w:p>
    <w:p w14:paraId="5EB0B4D2" w14:textId="2BA725CB" w:rsidR="000A54F3" w:rsidRPr="00341D23" w:rsidRDefault="00917470" w:rsidP="00341D23">
      <w:pPr>
        <w:pStyle w:val="CommentText"/>
        <w:jc w:val="both"/>
        <w:rPr>
          <w:color w:val="000000"/>
          <w:sz w:val="22"/>
          <w:szCs w:val="22"/>
        </w:rPr>
      </w:pPr>
      <w:r w:rsidRPr="00341D23">
        <w:rPr>
          <w:color w:val="000000"/>
          <w:sz w:val="22"/>
          <w:szCs w:val="22"/>
        </w:rPr>
        <w:t>Global Links pivoted its model in 2020 to focus on securing and bulk purchasing personal protective equipment (PPE), including masks and face shields, as well as other supplies, and distributing them to community</w:t>
      </w:r>
      <w:r w:rsidR="00341D23">
        <w:rPr>
          <w:color w:val="000000"/>
          <w:sz w:val="22"/>
          <w:szCs w:val="22"/>
        </w:rPr>
        <w:t xml:space="preserve"> </w:t>
      </w:r>
      <w:r w:rsidRPr="00341D23">
        <w:rPr>
          <w:color w:val="000000"/>
          <w:sz w:val="22"/>
          <w:szCs w:val="22"/>
        </w:rPr>
        <w:t>nonprofits, senior care facilities, child care facilities and organizations that serve the elderly, low-income, homeless and immigrant communities in the Pittsburgh region. For more information, visit </w:t>
      </w:r>
      <w:hyperlink r:id="rId15">
        <w:r w:rsidRPr="00341D23">
          <w:rPr>
            <w:color w:val="0000FF"/>
            <w:sz w:val="22"/>
            <w:szCs w:val="22"/>
          </w:rPr>
          <w:t>www.globallinks.org</w:t>
        </w:r>
      </w:hyperlink>
      <w:r w:rsidRPr="00341D23">
        <w:rPr>
          <w:color w:val="0000FF"/>
          <w:sz w:val="22"/>
          <w:szCs w:val="22"/>
        </w:rPr>
        <w:t xml:space="preserve">. </w:t>
      </w:r>
      <w:r w:rsidRPr="00341D23">
        <w:rPr>
          <w:i/>
          <w:color w:val="000000"/>
          <w:sz w:val="22"/>
          <w:szCs w:val="22"/>
        </w:rPr>
        <w:t>Global Links. Sharing Surplus. Saving Lives.</w:t>
      </w:r>
    </w:p>
    <w:p w14:paraId="3C15B441" w14:textId="77777777" w:rsidR="000A54F3" w:rsidRPr="00B91EE0" w:rsidRDefault="00917470" w:rsidP="00B91EE0">
      <w:pPr>
        <w:spacing w:line="240" w:lineRule="auto"/>
        <w:jc w:val="center"/>
        <w:rPr>
          <w:rFonts w:asciiTheme="majorHAnsi" w:hAnsiTheme="majorHAnsi" w:cstheme="majorHAnsi"/>
        </w:rPr>
      </w:pPr>
      <w:r w:rsidRPr="00B91EE0">
        <w:rPr>
          <w:rFonts w:asciiTheme="majorHAnsi" w:hAnsiTheme="majorHAnsi" w:cstheme="majorHAnsi"/>
        </w:rPr>
        <w:t>###</w:t>
      </w:r>
    </w:p>
    <w:p w14:paraId="27B104E5" w14:textId="7AE23153" w:rsidR="000A54F3" w:rsidRPr="00B91EE0" w:rsidRDefault="00087BA2" w:rsidP="00087BA2">
      <w:pPr>
        <w:spacing w:after="0" w:line="240" w:lineRule="auto"/>
        <w:rPr>
          <w:rFonts w:asciiTheme="majorHAnsi" w:eastAsia="Times New Roman" w:hAnsiTheme="majorHAnsi" w:cstheme="majorHAnsi"/>
          <w:b/>
          <w:bCs/>
        </w:rPr>
      </w:pPr>
      <w:r w:rsidRPr="00B91EE0">
        <w:rPr>
          <w:rFonts w:asciiTheme="majorHAnsi" w:eastAsia="Times New Roman" w:hAnsiTheme="majorHAnsi" w:cstheme="majorHAnsi"/>
          <w:b/>
          <w:bCs/>
        </w:rPr>
        <w:t>Global Links</w:t>
      </w:r>
    </w:p>
    <w:p w14:paraId="4D159284" w14:textId="77777777" w:rsidR="000A54F3" w:rsidRDefault="00917470" w:rsidP="00341D23">
      <w:pPr>
        <w:spacing w:after="0" w:line="240" w:lineRule="auto"/>
        <w:jc w:val="both"/>
      </w:pPr>
      <w:bookmarkStart w:id="1" w:name="_Hlk48567565"/>
      <w:r w:rsidRPr="00B91EE0">
        <w:rPr>
          <w:rFonts w:asciiTheme="majorHAnsi" w:hAnsiTheme="majorHAnsi" w:cstheme="majorHAnsi"/>
          <w:bCs/>
        </w:rPr>
        <w:t>Global Links</w:t>
      </w:r>
      <w:r w:rsidRPr="00B91EE0">
        <w:rPr>
          <w:rFonts w:asciiTheme="majorHAnsi" w:hAnsiTheme="majorHAnsi" w:cstheme="majorHAnsi"/>
        </w:rPr>
        <w:t xml:space="preserve"> </w:t>
      </w:r>
      <w:bookmarkEnd w:id="1"/>
      <w:r w:rsidRPr="00B91EE0">
        <w:rPr>
          <w:rFonts w:asciiTheme="majorHAnsi" w:hAnsiTheme="majorHAnsi" w:cstheme="majorHAnsi"/>
        </w:rPr>
        <w:t>is a medical relief and development organization dedicated to supporting health improvement initiatives in resource-poor communities, primarily in the Western Hemisphere. Global Links collaborates with U.S. healthcare institutions and the community to rescue hundreds of tons of high-quality surplus medical materials every year that would otherwise be sent to landfills. These materials are shared with public health facilities aroun</w:t>
      </w:r>
      <w:r>
        <w:t xml:space="preserve">d the world and with non-profit organizations in Western Pennsylvania that are providing care for their community’s most vulnerable people. For more information, visit </w:t>
      </w:r>
      <w:hyperlink r:id="rId16">
        <w:r>
          <w:rPr>
            <w:color w:val="0563C1"/>
            <w:u w:val="single"/>
          </w:rPr>
          <w:t>www.globallinks.org</w:t>
        </w:r>
      </w:hyperlink>
      <w:r>
        <w:rPr>
          <w:color w:val="0000FF"/>
        </w:rPr>
        <w:t xml:space="preserve">. </w:t>
      </w:r>
      <w:r>
        <w:rPr>
          <w:b/>
        </w:rPr>
        <w:t>Global Links. Sharing Surplus. Saving Lives.</w:t>
      </w:r>
    </w:p>
    <w:p w14:paraId="4FA2BD2D" w14:textId="77777777" w:rsidR="000A54F3" w:rsidRDefault="000A54F3">
      <w:pPr>
        <w:spacing w:after="0" w:line="240" w:lineRule="auto"/>
        <w:jc w:val="both"/>
      </w:pPr>
    </w:p>
    <w:p w14:paraId="31403E6A" w14:textId="77777777" w:rsidR="000A54F3" w:rsidRDefault="00917470">
      <w:pPr>
        <w:spacing w:after="0" w:line="240" w:lineRule="auto"/>
        <w:jc w:val="both"/>
        <w:rPr>
          <w:b/>
        </w:rPr>
      </w:pPr>
      <w:r>
        <w:rPr>
          <w:b/>
        </w:rPr>
        <w:t>Green Mountain Energy Sun Club</w:t>
      </w:r>
    </w:p>
    <w:p w14:paraId="08A744E6" w14:textId="77C702B2" w:rsidR="000A54F3" w:rsidRDefault="00917470" w:rsidP="002E1BB3">
      <w:pPr>
        <w:spacing w:after="0" w:line="240" w:lineRule="auto"/>
        <w:jc w:val="both"/>
      </w:pPr>
      <w:r>
        <w:t xml:space="preserve">The Green Mountain Energy Sun Club is a nonprofit organization committed to advancing sustainable communities. As a 501(c)(3) organization, the Sun Club® invests in nonprofits and focuses on projects related to renewable energy, energy efficiency, resource conservation and environmental stewardship. Since the program’s founding in 2002, the Sun Club has donated $10 million to more than 122 projects from nonprofit organizations across Texas and the Northeast. To learn more about the Sun Club or to apply for a Sun Club grant, visit </w:t>
      </w:r>
      <w:hyperlink r:id="rId17" w:history="1">
        <w:r w:rsidRPr="002E1BB3">
          <w:rPr>
            <w:rStyle w:val="Hyperlink"/>
          </w:rPr>
          <w:t>gmesunclub.org</w:t>
        </w:r>
      </w:hyperlink>
      <w:r>
        <w:t>.</w:t>
      </w:r>
    </w:p>
    <w:p w14:paraId="140ADD9C" w14:textId="77777777" w:rsidR="000A54F3" w:rsidRDefault="000A54F3">
      <w:pPr>
        <w:spacing w:after="0" w:line="240" w:lineRule="auto"/>
        <w:jc w:val="both"/>
        <w:rPr>
          <w:b/>
          <w:sz w:val="20"/>
          <w:szCs w:val="20"/>
        </w:rPr>
      </w:pPr>
    </w:p>
    <w:p w14:paraId="7FE46A08" w14:textId="77777777" w:rsidR="000A54F3" w:rsidRDefault="000A54F3">
      <w:pPr>
        <w:spacing w:after="0" w:line="240" w:lineRule="auto"/>
        <w:jc w:val="both"/>
        <w:rPr>
          <w:color w:val="0563C1"/>
          <w:sz w:val="20"/>
          <w:szCs w:val="20"/>
        </w:rPr>
      </w:pPr>
    </w:p>
    <w:p w14:paraId="78C4B63B" w14:textId="77777777" w:rsidR="000A54F3" w:rsidRDefault="000A54F3">
      <w:pPr>
        <w:spacing w:after="0" w:line="240" w:lineRule="auto"/>
        <w:jc w:val="both"/>
        <w:rPr>
          <w:sz w:val="20"/>
          <w:szCs w:val="20"/>
        </w:rPr>
      </w:pPr>
    </w:p>
    <w:p w14:paraId="2D8FE30E" w14:textId="77777777" w:rsidR="000A54F3" w:rsidRDefault="000A54F3">
      <w:pPr>
        <w:spacing w:after="0" w:line="240" w:lineRule="auto"/>
        <w:jc w:val="both"/>
        <w:rPr>
          <w:color w:val="0563C1"/>
          <w:sz w:val="20"/>
          <w:szCs w:val="20"/>
        </w:rPr>
      </w:pPr>
    </w:p>
    <w:p w14:paraId="0406600A" w14:textId="77777777" w:rsidR="000A54F3" w:rsidRDefault="000A54F3">
      <w:pPr>
        <w:pBdr>
          <w:top w:val="nil"/>
          <w:left w:val="nil"/>
          <w:bottom w:val="nil"/>
          <w:right w:val="nil"/>
          <w:between w:val="nil"/>
        </w:pBdr>
        <w:spacing w:after="0" w:line="240" w:lineRule="auto"/>
        <w:ind w:left="720"/>
        <w:rPr>
          <w:color w:val="000000"/>
        </w:rPr>
      </w:pPr>
    </w:p>
    <w:p w14:paraId="039F0BD8" w14:textId="77777777" w:rsidR="000A54F3" w:rsidRDefault="000A54F3">
      <w:pPr>
        <w:spacing w:after="0" w:line="240" w:lineRule="auto"/>
        <w:jc w:val="both"/>
        <w:rPr>
          <w:b/>
        </w:rPr>
      </w:pPr>
    </w:p>
    <w:sectPr w:rsidR="000A54F3">
      <w:headerReference w:type="default" r:id="rId18"/>
      <w:pgSz w:w="12240" w:h="15840"/>
      <w:pgMar w:top="1080" w:right="1152" w:bottom="72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1DC27" w14:textId="77777777" w:rsidR="004355BC" w:rsidRDefault="004355BC" w:rsidP="004355BC">
      <w:pPr>
        <w:spacing w:after="0" w:line="240" w:lineRule="auto"/>
      </w:pPr>
      <w:r>
        <w:separator/>
      </w:r>
    </w:p>
  </w:endnote>
  <w:endnote w:type="continuationSeparator" w:id="0">
    <w:p w14:paraId="327EB0F2" w14:textId="77777777" w:rsidR="004355BC" w:rsidRDefault="004355BC" w:rsidP="0043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61764" w14:textId="77777777" w:rsidR="004355BC" w:rsidRDefault="004355BC" w:rsidP="004355BC">
      <w:pPr>
        <w:spacing w:after="0" w:line="240" w:lineRule="auto"/>
      </w:pPr>
      <w:r>
        <w:separator/>
      </w:r>
    </w:p>
  </w:footnote>
  <w:footnote w:type="continuationSeparator" w:id="0">
    <w:p w14:paraId="7F60177A" w14:textId="77777777" w:rsidR="004355BC" w:rsidRDefault="004355BC" w:rsidP="00435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7DF9" w14:textId="77777777" w:rsidR="004355BC" w:rsidRDefault="004355BC">
    <w:pPr>
      <w:pStyle w:val="Header"/>
    </w:pPr>
    <w:r>
      <w:rPr>
        <w:noProof/>
      </w:rPr>
      <w:drawing>
        <wp:anchor distT="0" distB="0" distL="114300" distR="114300" simplePos="0" relativeHeight="251659264" behindDoc="0" locked="0" layoutInCell="1" hidden="0" allowOverlap="1" wp14:anchorId="72351BE6" wp14:editId="7A7C2B2E">
          <wp:simplePos x="0" y="0"/>
          <wp:positionH relativeFrom="margin">
            <wp:align>right</wp:align>
          </wp:positionH>
          <wp:positionV relativeFrom="paragraph">
            <wp:posOffset>9525</wp:posOffset>
          </wp:positionV>
          <wp:extent cx="2377440" cy="676275"/>
          <wp:effectExtent l="0" t="0" r="3810" b="9525"/>
          <wp:wrapSquare wrapText="bothSides" distT="0" distB="0" distL="114300" distR="114300"/>
          <wp:docPr id="1" name="image1.png" descr="Image result for global links"/>
          <wp:cNvGraphicFramePr/>
          <a:graphic xmlns:a="http://schemas.openxmlformats.org/drawingml/2006/main">
            <a:graphicData uri="http://schemas.openxmlformats.org/drawingml/2006/picture">
              <pic:pic xmlns:pic="http://schemas.openxmlformats.org/drawingml/2006/picture">
                <pic:nvPicPr>
                  <pic:cNvPr id="0" name="image1.png" descr="Image result for global links"/>
                  <pic:cNvPicPr preferRelativeResize="0"/>
                </pic:nvPicPr>
                <pic:blipFill>
                  <a:blip r:embed="rId1"/>
                  <a:srcRect t="36472" b="35022"/>
                  <a:stretch>
                    <a:fillRect/>
                  </a:stretch>
                </pic:blipFill>
                <pic:spPr>
                  <a:xfrm>
                    <a:off x="0" y="0"/>
                    <a:ext cx="2377440" cy="676275"/>
                  </a:xfrm>
                  <a:prstGeom prst="rect">
                    <a:avLst/>
                  </a:prstGeom>
                  <a:ln/>
                </pic:spPr>
              </pic:pic>
            </a:graphicData>
          </a:graphic>
        </wp:anchor>
      </w:drawing>
    </w:r>
    <w:r>
      <w:rPr>
        <w:noProof/>
      </w:rPr>
      <w:drawing>
        <wp:inline distT="0" distB="0" distL="0" distR="0" wp14:anchorId="089181D2" wp14:editId="444915C0">
          <wp:extent cx="1234558" cy="7239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bwMode="auto">
                  <a:xfrm>
                    <a:off x="0" y="0"/>
                    <a:ext cx="1234558" cy="723900"/>
                  </a:xfrm>
                  <a:prstGeom prst="rect">
                    <a:avLst/>
                  </a:prstGeom>
                  <a:noFill/>
                  <a:ln>
                    <a:noFill/>
                  </a:ln>
                </pic:spPr>
              </pic:pic>
            </a:graphicData>
          </a:graphic>
        </wp:inline>
      </w:drawing>
    </w:r>
  </w:p>
  <w:p w14:paraId="6AFD8189" w14:textId="77777777" w:rsidR="004355BC" w:rsidRDefault="00435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A51AB"/>
    <w:multiLevelType w:val="multilevel"/>
    <w:tmpl w:val="C7768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4F3"/>
    <w:rsid w:val="00087BA2"/>
    <w:rsid w:val="000A54F3"/>
    <w:rsid w:val="0022090E"/>
    <w:rsid w:val="002E1BB3"/>
    <w:rsid w:val="00341D23"/>
    <w:rsid w:val="003A4008"/>
    <w:rsid w:val="003D2F5A"/>
    <w:rsid w:val="004355BC"/>
    <w:rsid w:val="005D021F"/>
    <w:rsid w:val="005F0761"/>
    <w:rsid w:val="00740CCF"/>
    <w:rsid w:val="00776CCE"/>
    <w:rsid w:val="00846F6B"/>
    <w:rsid w:val="008729E8"/>
    <w:rsid w:val="00917470"/>
    <w:rsid w:val="00917566"/>
    <w:rsid w:val="009D1223"/>
    <w:rsid w:val="00A121FC"/>
    <w:rsid w:val="00B91EE0"/>
    <w:rsid w:val="00BC6E69"/>
    <w:rsid w:val="00BD70B0"/>
    <w:rsid w:val="00C45F69"/>
    <w:rsid w:val="00CC79A7"/>
    <w:rsid w:val="00F703F1"/>
    <w:rsid w:val="00F9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F4361"/>
  <w15:docId w15:val="{BA93D9EA-DAE5-4BD2-A948-15421817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B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703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3F1"/>
    <w:rPr>
      <w:rFonts w:ascii="Segoe UI" w:hAnsi="Segoe UI" w:cs="Segoe UI"/>
      <w:sz w:val="18"/>
      <w:szCs w:val="18"/>
    </w:rPr>
  </w:style>
  <w:style w:type="character" w:styleId="Hyperlink">
    <w:name w:val="Hyperlink"/>
    <w:basedOn w:val="DefaultParagraphFont"/>
    <w:uiPriority w:val="99"/>
    <w:unhideWhenUsed/>
    <w:rsid w:val="003A4008"/>
    <w:rPr>
      <w:color w:val="0000FF" w:themeColor="hyperlink"/>
      <w:u w:val="single"/>
    </w:rPr>
  </w:style>
  <w:style w:type="paragraph" w:styleId="Header">
    <w:name w:val="header"/>
    <w:basedOn w:val="Normal"/>
    <w:link w:val="HeaderChar"/>
    <w:uiPriority w:val="99"/>
    <w:unhideWhenUsed/>
    <w:rsid w:val="00435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5BC"/>
  </w:style>
  <w:style w:type="paragraph" w:styleId="Footer">
    <w:name w:val="footer"/>
    <w:basedOn w:val="Normal"/>
    <w:link w:val="FooterChar"/>
    <w:uiPriority w:val="99"/>
    <w:unhideWhenUsed/>
    <w:rsid w:val="00435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BC"/>
  </w:style>
  <w:style w:type="character" w:styleId="UnresolvedMention">
    <w:name w:val="Unresolved Mention"/>
    <w:basedOn w:val="DefaultParagraphFont"/>
    <w:uiPriority w:val="99"/>
    <w:semiHidden/>
    <w:unhideWhenUsed/>
    <w:rsid w:val="00917470"/>
    <w:rPr>
      <w:color w:val="605E5C"/>
      <w:shd w:val="clear" w:color="auto" w:fill="E1DFDD"/>
    </w:rPr>
  </w:style>
  <w:style w:type="character" w:styleId="CommentReference">
    <w:name w:val="annotation reference"/>
    <w:basedOn w:val="DefaultParagraphFont"/>
    <w:uiPriority w:val="99"/>
    <w:semiHidden/>
    <w:unhideWhenUsed/>
    <w:rsid w:val="00CC79A7"/>
    <w:rPr>
      <w:sz w:val="16"/>
      <w:szCs w:val="16"/>
    </w:rPr>
  </w:style>
  <w:style w:type="paragraph" w:styleId="CommentText">
    <w:name w:val="annotation text"/>
    <w:basedOn w:val="Normal"/>
    <w:link w:val="CommentTextChar"/>
    <w:uiPriority w:val="99"/>
    <w:unhideWhenUsed/>
    <w:rsid w:val="00CC79A7"/>
    <w:pPr>
      <w:spacing w:line="240" w:lineRule="auto"/>
    </w:pPr>
    <w:rPr>
      <w:sz w:val="20"/>
      <w:szCs w:val="20"/>
    </w:rPr>
  </w:style>
  <w:style w:type="character" w:customStyle="1" w:styleId="CommentTextChar">
    <w:name w:val="Comment Text Char"/>
    <w:basedOn w:val="DefaultParagraphFont"/>
    <w:link w:val="CommentText"/>
    <w:uiPriority w:val="99"/>
    <w:rsid w:val="00CC79A7"/>
    <w:rPr>
      <w:sz w:val="20"/>
      <w:szCs w:val="20"/>
    </w:rPr>
  </w:style>
  <w:style w:type="paragraph" w:styleId="CommentSubject">
    <w:name w:val="annotation subject"/>
    <w:basedOn w:val="CommentText"/>
    <w:next w:val="CommentText"/>
    <w:link w:val="CommentSubjectChar"/>
    <w:uiPriority w:val="99"/>
    <w:semiHidden/>
    <w:unhideWhenUsed/>
    <w:rsid w:val="00CC79A7"/>
    <w:rPr>
      <w:b/>
      <w:bCs/>
    </w:rPr>
  </w:style>
  <w:style w:type="character" w:customStyle="1" w:styleId="CommentSubjectChar">
    <w:name w:val="Comment Subject Char"/>
    <w:basedOn w:val="CommentTextChar"/>
    <w:link w:val="CommentSubject"/>
    <w:uiPriority w:val="99"/>
    <w:semiHidden/>
    <w:rsid w:val="00CC79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03552">
      <w:bodyDiv w:val="1"/>
      <w:marLeft w:val="0"/>
      <w:marRight w:val="0"/>
      <w:marTop w:val="0"/>
      <w:marBottom w:val="0"/>
      <w:divBdr>
        <w:top w:val="none" w:sz="0" w:space="0" w:color="auto"/>
        <w:left w:val="none" w:sz="0" w:space="0" w:color="auto"/>
        <w:bottom w:val="none" w:sz="0" w:space="0" w:color="auto"/>
        <w:right w:val="none" w:sz="0" w:space="0" w:color="auto"/>
      </w:divBdr>
    </w:div>
    <w:div w:id="366418583">
      <w:bodyDiv w:val="1"/>
      <w:marLeft w:val="0"/>
      <w:marRight w:val="0"/>
      <w:marTop w:val="0"/>
      <w:marBottom w:val="0"/>
      <w:divBdr>
        <w:top w:val="none" w:sz="0" w:space="0" w:color="auto"/>
        <w:left w:val="none" w:sz="0" w:space="0" w:color="auto"/>
        <w:bottom w:val="none" w:sz="0" w:space="0" w:color="auto"/>
        <w:right w:val="none" w:sz="0" w:space="0" w:color="auto"/>
      </w:divBdr>
    </w:div>
    <w:div w:id="1931698988">
      <w:bodyDiv w:val="1"/>
      <w:marLeft w:val="0"/>
      <w:marRight w:val="0"/>
      <w:marTop w:val="0"/>
      <w:marBottom w:val="0"/>
      <w:divBdr>
        <w:top w:val="none" w:sz="0" w:space="0" w:color="auto"/>
        <w:left w:val="none" w:sz="0" w:space="0" w:color="auto"/>
        <w:bottom w:val="none" w:sz="0" w:space="0" w:color="auto"/>
        <w:right w:val="none" w:sz="0" w:space="0" w:color="auto"/>
      </w:divBdr>
    </w:div>
    <w:div w:id="199055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llis@veritaspr.com" TargetMode="External"/><Relationship Id="rId13" Type="http://schemas.openxmlformats.org/officeDocument/2006/relationships/hyperlink" Target="https://www.greenmountainenergy.com/sun-clu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alo-solar.com/" TargetMode="External"/><Relationship Id="rId17" Type="http://schemas.openxmlformats.org/officeDocument/2006/relationships/hyperlink" Target="http://www.gmesunclub.org" TargetMode="External"/><Relationship Id="rId2" Type="http://schemas.openxmlformats.org/officeDocument/2006/relationships/numbering" Target="numbering.xml"/><Relationship Id="rId16" Type="http://schemas.openxmlformats.org/officeDocument/2006/relationships/hyperlink" Target="http://www.globallink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eenmountainenergy.com/sun-club/" TargetMode="External"/><Relationship Id="rId5" Type="http://schemas.openxmlformats.org/officeDocument/2006/relationships/webSettings" Target="webSettings.xml"/><Relationship Id="rId15" Type="http://schemas.openxmlformats.org/officeDocument/2006/relationships/hyperlink" Target="http://www.globallinks.org/" TargetMode="External"/><Relationship Id="rId10" Type="http://schemas.openxmlformats.org/officeDocument/2006/relationships/hyperlink" Target="https://www.globallink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ana.maddock@greenmountain.com" TargetMode="External"/><Relationship Id="rId14" Type="http://schemas.openxmlformats.org/officeDocument/2006/relationships/hyperlink" Target="https://www.greenmountainenerg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B99E8-5043-4FDE-BDA8-A5B2A85A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Maddock, Diana</dc:creator>
  <cp:lastModifiedBy>Maddock, Diana</cp:lastModifiedBy>
  <cp:revision>3</cp:revision>
  <dcterms:created xsi:type="dcterms:W3CDTF">2020-08-21T17:56:00Z</dcterms:created>
  <dcterms:modified xsi:type="dcterms:W3CDTF">2020-08-24T18:11:00Z</dcterms:modified>
</cp:coreProperties>
</file>